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1139E" w:rsidRPr="00E1139E" w:rsidRDefault="00E1139E" w:rsidP="00E1139E">
      <w:pPr>
        <w:spacing w:before="100" w:beforeAutospacing="1" w:after="100" w:afterAutospacing="1" w:line="240" w:lineRule="auto"/>
        <w:outlineLvl w:val="0"/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</w:pPr>
      <w:r w:rsidRPr="00E1139E">
        <w:rPr>
          <w:rFonts w:ascii="Times New Roman" w:eastAsia="Times New Roman" w:hAnsi="Times New Roman" w:cs="Times New Roman"/>
          <w:b/>
          <w:bCs/>
          <w:kern w:val="36"/>
          <w:sz w:val="48"/>
          <w:szCs w:val="48"/>
          <w:lang w:eastAsia="ru-RU"/>
        </w:rPr>
        <w:t>Как приобретать профсоюзные путевки</w:t>
      </w:r>
    </w:p>
    <w:p w:rsidR="00E1139E" w:rsidRPr="00E1139E" w:rsidRDefault="00E1139E" w:rsidP="00E1139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E1139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Члену Профсоюза</w:t>
      </w:r>
    </w:p>
    <w:p w:rsidR="00E1139E" w:rsidRPr="00E1139E" w:rsidRDefault="00E1139E" w:rsidP="00E113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3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E113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приобретения профсоюзной путевки необходимо обратиться к председателю первичной профсоюзной организации с </w:t>
      </w:r>
      <w:hyperlink r:id="rId4" w:tgtFrame="_blank" w:history="1">
        <w:r w:rsidRPr="00E1139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заявлением на профсоюзную путевку</w:t>
        </w:r>
      </w:hyperlink>
      <w:r w:rsidRPr="00E113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1139E" w:rsidRPr="00E1139E" w:rsidRDefault="00E1139E" w:rsidP="00E113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3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Pr="00E113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Информацию о профсоюзных здравницах и скидках можно уточнить на сайте </w:t>
      </w:r>
      <w:hyperlink r:id="rId5" w:tgtFrame="_blank" w:history="1">
        <w:r w:rsidRPr="00E1139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(см. раздел «Программа лояльности для членов профсоюзов»)</w:t>
        </w:r>
      </w:hyperlink>
      <w:r w:rsidRPr="00E113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или </w:t>
      </w:r>
      <w:proofErr w:type="gramStart"/>
      <w:r w:rsidRPr="00E1139E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proofErr w:type="gramEnd"/>
      <w:r w:rsidRPr="00E113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тел.: </w:t>
      </w:r>
      <w:hyperlink r:id="rId6" w:history="1">
        <w:r w:rsidRPr="00E1139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8 (495) 664-23-28</w:t>
        </w:r>
      </w:hyperlink>
      <w:r w:rsidRPr="00E113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</w:t>
      </w:r>
      <w:hyperlink r:id="rId7" w:history="1">
        <w:r w:rsidRPr="00E1139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8 (800) 100-23-28</w:t>
        </w:r>
      </w:hyperlink>
      <w:r w:rsidRPr="00E113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1139E" w:rsidRPr="00E1139E" w:rsidRDefault="00E1139E" w:rsidP="00E113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3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Pr="00E113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Первичная профсоюзная организация заверяет заявление и направляет в Членскую организацию ФНПР для согласования. </w:t>
      </w:r>
    </w:p>
    <w:p w:rsidR="00E1139E" w:rsidRPr="00E1139E" w:rsidRDefault="00E1139E" w:rsidP="00E1139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E1139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Регламент работы с членскими профсоюзными организациями ФНПР</w:t>
      </w:r>
    </w:p>
    <w:p w:rsidR="00E1139E" w:rsidRPr="00E1139E" w:rsidRDefault="00E1139E" w:rsidP="00E113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3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С 01.01.2024, в соответствии с </w:t>
      </w:r>
      <w:hyperlink r:id="rId8" w:tgtFrame="_blank" w:history="1">
        <w:r w:rsidRPr="00E1139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Распоряжением ФНПР № 224 от 14.11.2023</w:t>
        </w:r>
      </w:hyperlink>
      <w:r w:rsidRPr="00E113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обязанность осуществлять взаимодействие с АО «СКО ФНПР «</w:t>
      </w:r>
      <w:proofErr w:type="spellStart"/>
      <w:r w:rsidRPr="00E113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Профкурорт</w:t>
      </w:r>
      <w:proofErr w:type="spellEnd"/>
      <w:r w:rsidRPr="00E113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по реализации профсоюзных путевок в профсоюзные здравницы возлагается на Территориальные объединения организаций профсоюзов (Союзы, Федерации, </w:t>
      </w:r>
      <w:proofErr w:type="spellStart"/>
      <w:r w:rsidRPr="00E1139E">
        <w:rPr>
          <w:rFonts w:ascii="Times New Roman" w:eastAsia="Times New Roman" w:hAnsi="Times New Roman" w:cs="Times New Roman"/>
          <w:sz w:val="24"/>
          <w:szCs w:val="24"/>
          <w:lang w:eastAsia="ru-RU"/>
        </w:rPr>
        <w:t>Облсовпрофы</w:t>
      </w:r>
      <w:proofErr w:type="spellEnd"/>
      <w:r w:rsidRPr="00E113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), Общероссийские и Межрегиональные организации профсоюзов (ЦК) (далее – Членские организации ФНПР). </w:t>
      </w:r>
    </w:p>
    <w:p w:rsidR="00E1139E" w:rsidRPr="00E1139E" w:rsidRDefault="00E1139E" w:rsidP="00E113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3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Для осуществления возложенных функций членским организациям ФНПР необходимо присоединиться к Регламенту информационного взаимодействия и передачи персональных данных в целях содействия членам профсоюзов и членам их семей в реализации прав на отдых и санаторно-курортное лечение (далее – Регламент). </w:t>
      </w:r>
    </w:p>
    <w:p w:rsidR="00E1139E" w:rsidRPr="00E1139E" w:rsidRDefault="00E1139E" w:rsidP="00E113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hyperlink r:id="rId9" w:tgtFrame="_blank" w:history="1">
        <w:r w:rsidRPr="00E1139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РЕГЛАМЕНТ ИНФОРМАЦИОННОГО ВЗАИМОДЕЙСТВИЯ И ПЕРЕДАЧИ ПЕРСОНАЛЬНЫХ ДАННЫХ В ЦЕЛЯХ СОДЕЙСТВИЯ ЧЛЕНАМ ПРОФСОЮЗОВ И ЧЛЕНАМ ИХ СЕМЕЙ В РЕАЛИЗАЦИИ ПРАВ НА ОТДЫХ И САНАТОРНО-КУРОРТНОЕ ЛЕЧЕНИЕ.</w:t>
        </w:r>
      </w:hyperlink>
      <w:r w:rsidRPr="00E113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1139E" w:rsidRPr="00E1139E" w:rsidRDefault="00E1139E" w:rsidP="00E113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3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Консультации по присоединению к Регламенту и заполнению документов, можно получить по телефону </w:t>
      </w:r>
      <w:hyperlink r:id="rId10" w:history="1">
        <w:r w:rsidRPr="00E1139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8 (800) 100-23-28</w:t>
        </w:r>
      </w:hyperlink>
      <w:r w:rsidRPr="00E113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электронной почте </w:t>
      </w:r>
      <w:hyperlink r:id="rId11" w:history="1">
        <w:r w:rsidRPr="00E1139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srp@profkurort.ru</w:t>
        </w:r>
      </w:hyperlink>
      <w:r w:rsidRPr="00E113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1139E" w:rsidRPr="00E1139E" w:rsidRDefault="00E1139E" w:rsidP="00E1139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E1139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I. Алгоритм предоставления профсоюзных путевок</w:t>
      </w:r>
    </w:p>
    <w:p w:rsidR="00E1139E" w:rsidRPr="00E1139E" w:rsidRDefault="00E1139E" w:rsidP="00E113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3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 Присоединение к Регламенту</w:t>
      </w:r>
      <w:r w:rsidRPr="00E113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1139E" w:rsidRPr="00E1139E" w:rsidRDefault="00E1139E" w:rsidP="00E113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39E">
        <w:rPr>
          <w:rFonts w:ascii="Times New Roman" w:eastAsia="Times New Roman" w:hAnsi="Times New Roman" w:cs="Times New Roman"/>
          <w:sz w:val="24"/>
          <w:szCs w:val="24"/>
          <w:lang w:eastAsia="ru-RU"/>
        </w:rPr>
        <w:t>Членская организация ФНПР (ТООП или ЦК) присоединяется к РЕГЛАМЕНТУ</w:t>
      </w:r>
      <w:proofErr w:type="gramStart"/>
      <w:r w:rsidRPr="00E113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</w:t>
      </w:r>
      <w:proofErr w:type="gramEnd"/>
      <w:r w:rsidRPr="00E113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ля этого Членская организация готовит документы, указанные в следующих приложениях к Регламенту: </w:t>
      </w:r>
    </w:p>
    <w:p w:rsidR="00E1139E" w:rsidRPr="00E1139E" w:rsidRDefault="00E1139E" w:rsidP="00E113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3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I. </w:t>
      </w:r>
      <w:hyperlink r:id="rId12" w:tgtFrame="_blank" w:history="1">
        <w:r w:rsidRPr="00E1139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Приложение №02-01 Контактные лица членской организации</w:t>
        </w:r>
      </w:hyperlink>
      <w:r w:rsidRPr="00E113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;</w:t>
      </w:r>
      <w:r w:rsidRPr="00E113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1139E" w:rsidRPr="00E1139E" w:rsidRDefault="00E1139E" w:rsidP="00E113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3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II. </w:t>
      </w:r>
      <w:hyperlink r:id="rId13" w:tgtFrame="_blank" w:history="1">
        <w:r w:rsidRPr="00E1139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Приложение №02-02 Заявление о присоединении Членской организации ФНПР к Регламенту</w:t>
        </w:r>
      </w:hyperlink>
      <w:r w:rsidRPr="00E113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;</w:t>
      </w:r>
      <w:r w:rsidRPr="00E113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1139E" w:rsidRPr="00E1139E" w:rsidRDefault="00E1139E" w:rsidP="00E113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3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 xml:space="preserve">III. </w:t>
      </w:r>
      <w:hyperlink r:id="rId14" w:tgtFrame="_blank" w:history="1">
        <w:r w:rsidRPr="00E1139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Приложение №02-03 Соглашение о присоединении Членской организации ФНПР к Регламенту</w:t>
        </w:r>
      </w:hyperlink>
      <w:r w:rsidRPr="00E113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E113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1139E" w:rsidRPr="00E1139E" w:rsidRDefault="00E1139E" w:rsidP="00E113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3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Документы необходимо заполнить в электронной форме и направить на электронный адрес: </w:t>
      </w:r>
      <w:hyperlink r:id="rId15" w:history="1">
        <w:r w:rsidRPr="00E1139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profkurort@profkurort.ru</w:t>
        </w:r>
      </w:hyperlink>
      <w:r w:rsidRPr="00E1139E">
        <w:rPr>
          <w:rFonts w:ascii="Times New Roman" w:eastAsia="Times New Roman" w:hAnsi="Times New Roman" w:cs="Times New Roman"/>
          <w:sz w:val="24"/>
          <w:szCs w:val="24"/>
          <w:lang w:eastAsia="ru-RU"/>
        </w:rPr>
        <w:t>, после получения письма о предварительном согласовании пакета документов, оригиналы можно направить на почтовый адрес АО «СКО ФНПР «</w:t>
      </w:r>
      <w:proofErr w:type="spellStart"/>
      <w:r w:rsidRPr="00E113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Профкурорт</w:t>
      </w:r>
      <w:proofErr w:type="spellEnd"/>
      <w:r w:rsidRPr="00E113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в 2 экземплярах. </w:t>
      </w:r>
    </w:p>
    <w:p w:rsidR="00E1139E" w:rsidRPr="00E1139E" w:rsidRDefault="00E1139E" w:rsidP="00E113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3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 Реквизиты и контакты АО «СКО ФНПР «</w:t>
      </w:r>
      <w:proofErr w:type="spellStart"/>
      <w:r w:rsidRPr="00E113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Профкурорт</w:t>
      </w:r>
      <w:proofErr w:type="spellEnd"/>
      <w:r w:rsidRPr="00E113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»</w:t>
      </w:r>
      <w:r w:rsidRPr="00E113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E1139E" w:rsidRPr="00E1139E" w:rsidRDefault="00E1139E" w:rsidP="00E113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39E">
        <w:rPr>
          <w:rFonts w:ascii="Times New Roman" w:eastAsia="Times New Roman" w:hAnsi="Times New Roman" w:cs="Times New Roman"/>
          <w:sz w:val="24"/>
          <w:szCs w:val="24"/>
          <w:lang w:eastAsia="ru-RU"/>
        </w:rPr>
        <w:t>Реквизиты и контакты АО «СКО ФНПР «</w:t>
      </w:r>
      <w:proofErr w:type="spellStart"/>
      <w:r w:rsidRPr="00E113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Профкурорт</w:t>
      </w:r>
      <w:proofErr w:type="spellEnd"/>
      <w:r w:rsidRPr="00E113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указаны в </w:t>
      </w:r>
      <w:hyperlink r:id="rId16" w:tgtFrame="_blank" w:history="1">
        <w:r w:rsidRPr="00E1139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Приложении №01-03. Реквизиты </w:t>
        </w:r>
        <w:proofErr w:type="spellStart"/>
        <w:r w:rsidRPr="00E1139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Профкурорта</w:t>
        </w:r>
        <w:proofErr w:type="spellEnd"/>
      </w:hyperlink>
      <w:r w:rsidRPr="00E113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</w:t>
      </w:r>
      <w:hyperlink r:id="rId17" w:tgtFrame="_blank" w:history="1">
        <w:proofErr w:type="gramStart"/>
        <w:r w:rsidRPr="00E1139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Приложении</w:t>
        </w:r>
        <w:proofErr w:type="gramEnd"/>
        <w:r w:rsidRPr="00E1139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 xml:space="preserve"> №01-02. Контакты </w:t>
        </w:r>
        <w:proofErr w:type="spellStart"/>
        <w:r w:rsidRPr="00E1139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Профкурорта</w:t>
        </w:r>
        <w:proofErr w:type="spellEnd"/>
      </w:hyperlink>
      <w:r w:rsidRPr="00E113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1139E" w:rsidRPr="00E1139E" w:rsidRDefault="00E1139E" w:rsidP="00E113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3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E113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получения оригиналов указанных документов, АО «СКО ФНПР «</w:t>
      </w:r>
      <w:proofErr w:type="spellStart"/>
      <w:r w:rsidRPr="00E113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Профкурорт</w:t>
      </w:r>
      <w:proofErr w:type="spellEnd"/>
      <w:r w:rsidRPr="00E113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передаст Членской организации ФНПР подписанный со своей стороны один экземпляр </w:t>
      </w:r>
      <w:hyperlink r:id="rId18" w:tgtFrame="_blank" w:history="1">
        <w:r w:rsidRPr="00E1139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Приложения №02-03 Соглашение о присоединении Членской организации ФНПР к Регламенту</w:t>
        </w:r>
      </w:hyperlink>
      <w:r w:rsidRPr="00E113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1139E" w:rsidRPr="00E1139E" w:rsidRDefault="00E1139E" w:rsidP="00E113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3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Pr="00E113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Далее Членская организация ФНПР получает из первичной профсоюзной организации заявление члена профсоюза на профсоюзную путевку по форме </w:t>
      </w:r>
      <w:hyperlink r:id="rId19" w:tgtFrame="_blank" w:history="1">
        <w:r w:rsidRPr="00E1139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Приложение № 03-01 Заявление члена профсоюза</w:t>
        </w:r>
      </w:hyperlink>
      <w:r w:rsidRPr="00E1139E">
        <w:rPr>
          <w:rFonts w:ascii="Times New Roman" w:eastAsia="Times New Roman" w:hAnsi="Times New Roman" w:cs="Times New Roman"/>
          <w:sz w:val="24"/>
          <w:szCs w:val="24"/>
          <w:lang w:eastAsia="ru-RU"/>
        </w:rPr>
        <w:t>, заверяет и направляет в АО «СКО ФНПР «</w:t>
      </w:r>
      <w:proofErr w:type="spellStart"/>
      <w:r w:rsidRPr="00E113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Профкурорт</w:t>
      </w:r>
      <w:proofErr w:type="spellEnd"/>
      <w:r w:rsidRPr="00E113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на электронную почту </w:t>
      </w:r>
      <w:hyperlink r:id="rId20" w:history="1">
        <w:r w:rsidRPr="00E1139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srp@profkurort.ru</w:t>
        </w:r>
      </w:hyperlink>
      <w:r w:rsidRPr="00E113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1139E" w:rsidRPr="00E1139E" w:rsidRDefault="00E1139E" w:rsidP="00E113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3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Pr="00E113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АО «СКО ФНПР «</w:t>
      </w:r>
      <w:proofErr w:type="spellStart"/>
      <w:r w:rsidRPr="00E113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Профкурорт</w:t>
      </w:r>
      <w:proofErr w:type="spellEnd"/>
      <w:r w:rsidRPr="00E113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бронирует профсоюзные путевки по заявлению, поступившему из Членской организации ФНПР, </w:t>
      </w:r>
      <w:proofErr w:type="spellStart"/>
      <w:r w:rsidRPr="00E1139E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направялет</w:t>
      </w:r>
      <w:proofErr w:type="spellEnd"/>
      <w:r w:rsidRPr="00E113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счет на оплату и обменные путевки в Членскую организацию по электронной почте. </w:t>
      </w:r>
    </w:p>
    <w:p w:rsidR="00E1139E" w:rsidRPr="00E1139E" w:rsidRDefault="00E1139E" w:rsidP="00E113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3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4.</w:t>
      </w:r>
      <w:r w:rsidRPr="00E113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Членская организация передает счет заявителю, заверяет обменную путевку, выдает заявителю после получения подтверждения оплаты. </w:t>
      </w:r>
    </w:p>
    <w:p w:rsidR="00E1139E" w:rsidRPr="00E1139E" w:rsidRDefault="00E1139E" w:rsidP="00E1139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E1139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II. Алгоритм взаимодействия первичных и территориальных профсоюзных организаций (обкомы, </w:t>
      </w:r>
      <w:proofErr w:type="spellStart"/>
      <w:r w:rsidRPr="00E1139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рескомы</w:t>
      </w:r>
      <w:proofErr w:type="spellEnd"/>
      <w:r w:rsidRPr="00E1139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, крайкомы, горкомы, райкомы, </w:t>
      </w:r>
      <w:proofErr w:type="spellStart"/>
      <w:r w:rsidRPr="00E1139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теркомы</w:t>
      </w:r>
      <w:proofErr w:type="spellEnd"/>
      <w:r w:rsidRPr="00E1139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) с АО «СКО ФНПР «ПРОФКУРОРТ»</w:t>
      </w:r>
    </w:p>
    <w:p w:rsidR="00E1139E" w:rsidRPr="00E1139E" w:rsidRDefault="00E1139E" w:rsidP="00E113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E1139E">
        <w:rPr>
          <w:rFonts w:ascii="Times New Roman" w:eastAsia="Times New Roman" w:hAnsi="Times New Roman" w:cs="Times New Roman"/>
          <w:sz w:val="24"/>
          <w:szCs w:val="24"/>
          <w:lang w:eastAsia="ru-RU"/>
        </w:rPr>
        <w:t>Первичные и территориальные профсоюзные организации могут взаимодействовать с АО «СКО ФНПР «</w:t>
      </w:r>
      <w:proofErr w:type="spellStart"/>
      <w:r w:rsidRPr="00E113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Профкурорт</w:t>
      </w:r>
      <w:proofErr w:type="spellEnd"/>
      <w:r w:rsidRPr="00E1139E">
        <w:rPr>
          <w:rFonts w:ascii="Times New Roman" w:eastAsia="Times New Roman" w:hAnsi="Times New Roman" w:cs="Times New Roman"/>
          <w:sz w:val="24"/>
          <w:szCs w:val="24"/>
          <w:lang w:eastAsia="ru-RU"/>
        </w:rPr>
        <w:t>» по вопросам профсоюзных путевок, а именно направлять заявления и получать документы после бронирования, при условии согласия Членской организации ФНПР и заключения трехстороннего соглашения о взаимодействии между Членской организацией ФНПР, АО «СКО ФНПР «</w:t>
      </w:r>
      <w:proofErr w:type="spellStart"/>
      <w:r w:rsidRPr="00E113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Профкурорт</w:t>
      </w:r>
      <w:proofErr w:type="spellEnd"/>
      <w:r w:rsidRPr="00E113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и соответствующей профсоюзной организацией (далее – Профсоюзный агент). </w:t>
      </w:r>
      <w:proofErr w:type="gramEnd"/>
    </w:p>
    <w:p w:rsidR="00E1139E" w:rsidRPr="00E1139E" w:rsidRDefault="00E1139E" w:rsidP="00E113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3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1.</w:t>
      </w:r>
      <w:r w:rsidRPr="00E113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Членская организация ФНПР присоединяется к Регламенту. </w:t>
      </w:r>
    </w:p>
    <w:p w:rsidR="00E1139E" w:rsidRPr="00E1139E" w:rsidRDefault="00E1139E" w:rsidP="00E113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3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2.</w:t>
      </w:r>
      <w:r w:rsidRPr="00E113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Членская организация ФНПР и Профсоюзный агент направляют в АО «СКО ФНПР «</w:t>
      </w:r>
      <w:proofErr w:type="spellStart"/>
      <w:r w:rsidRPr="00E113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Профкурорт</w:t>
      </w:r>
      <w:proofErr w:type="spellEnd"/>
      <w:r w:rsidRPr="00E113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в электронной форме </w:t>
      </w:r>
      <w:hyperlink r:id="rId21" w:tgtFrame="_blank" w:history="1">
        <w:r w:rsidRPr="00E1139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ЗАЯВКУ НА ТРЕХСТОРОННЕЕ СОГЛАШЕНИЕ</w:t>
        </w:r>
      </w:hyperlink>
      <w:r w:rsidRPr="00E113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</w:p>
    <w:p w:rsidR="00E1139E" w:rsidRPr="00E1139E" w:rsidRDefault="00E1139E" w:rsidP="00E113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3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3.</w:t>
      </w:r>
      <w:r w:rsidRPr="00E113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АО «СКО ФНПР «</w:t>
      </w:r>
      <w:proofErr w:type="spellStart"/>
      <w:r w:rsidRPr="00E113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Профкурорт</w:t>
      </w:r>
      <w:proofErr w:type="spellEnd"/>
      <w:r w:rsidRPr="00E113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 в ответном письме направляет соответствующую форму трехстороннего соглашения. </w:t>
      </w:r>
    </w:p>
    <w:p w:rsidR="00E1139E" w:rsidRPr="00E1139E" w:rsidRDefault="00E1139E" w:rsidP="00E113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3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4.</w:t>
      </w:r>
      <w:r w:rsidRPr="00E113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Заполненную электронную форму трехстороннего соглашения необходимо направить на </w:t>
      </w:r>
      <w:hyperlink r:id="rId22" w:history="1">
        <w:r w:rsidRPr="00E1139E">
          <w:rPr>
            <w:rFonts w:ascii="Times New Roman" w:eastAsia="Times New Roman" w:hAnsi="Times New Roman" w:cs="Times New Roman"/>
            <w:color w:val="0000FF"/>
            <w:sz w:val="24"/>
            <w:szCs w:val="24"/>
            <w:u w:val="single"/>
            <w:lang w:eastAsia="ru-RU"/>
          </w:rPr>
          <w:t>srp@profkurort.ru</w:t>
        </w:r>
      </w:hyperlink>
      <w:r w:rsidRPr="00E113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согласования. </w:t>
      </w:r>
    </w:p>
    <w:p w:rsidR="00E1139E" w:rsidRPr="00E1139E" w:rsidRDefault="00E1139E" w:rsidP="00E113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3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5.</w:t>
      </w:r>
      <w:r w:rsidRPr="00E113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получения оповещения о согласовании, Профсоюзный агент и Членская организация ФНПР подписывают трехстороннее соглашение в 3 (трех) экземплярах и направляют оригиналы на почтовый адрес АО «СКО ФНПР «</w:t>
      </w:r>
      <w:proofErr w:type="spellStart"/>
      <w:r w:rsidRPr="00E113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Профкурорт</w:t>
      </w:r>
      <w:proofErr w:type="spellEnd"/>
      <w:r w:rsidRPr="00E113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</w:p>
    <w:p w:rsidR="00E1139E" w:rsidRPr="00E1139E" w:rsidRDefault="00E1139E" w:rsidP="00E113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3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6.</w:t>
      </w:r>
      <w:r w:rsidRPr="00E113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подписания трехстороннего соглашения, Профсоюзный агент принимает заявления от членов профсоюзов по установленной форме, направляет их на согласование в Членскую организацию ФНПР, затем – в АО «СКО ФНПР «</w:t>
      </w:r>
      <w:proofErr w:type="spellStart"/>
      <w:r w:rsidRPr="00E1139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Профкурорт</w:t>
      </w:r>
      <w:proofErr w:type="spellEnd"/>
      <w:r w:rsidRPr="00E113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». </w:t>
      </w:r>
    </w:p>
    <w:p w:rsidR="00E1139E" w:rsidRPr="00E1139E" w:rsidRDefault="00E1139E" w:rsidP="00E113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3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7.</w:t>
      </w:r>
      <w:r w:rsidRPr="00E113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После получения подтверждения бронирования профсоюзной путевки Профсоюзный агент выдает члену профсоюза счет на оплату, а после подтверждения оплаты – заверенную обменную путевку. </w:t>
      </w:r>
    </w:p>
    <w:p w:rsidR="00E1139E" w:rsidRPr="00E1139E" w:rsidRDefault="00E1139E" w:rsidP="00E1139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1139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ОБРАЩАЕМ ВНИМАНИЕ, что</w:t>
      </w:r>
      <w:proofErr w:type="gramStart"/>
      <w:r w:rsidRPr="00E1139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В</w:t>
      </w:r>
      <w:proofErr w:type="gramEnd"/>
      <w:r w:rsidRPr="00E1139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 xml:space="preserve"> РАМКАХ ТРЕХСТОРОННИХ СОГЛАШЕНИЙ ЗАЯВЛЕНИЯ ЧЛЕНЫ ПРОФСОЮЗОВ в ОБЯЗАТЕЛЬНОМ ПОРЯДКЕ ВИЗИРУЮТСЯ ЧЛЕНСКОЙ ОРГАНИЗАЦИЕЙ ФНПР (согласно </w:t>
      </w:r>
      <w:hyperlink r:id="rId23" w:tgtFrame="_blank" w:history="1">
        <w:r w:rsidRPr="00E1139E">
          <w:rPr>
            <w:rFonts w:ascii="Times New Roman" w:eastAsia="Times New Roman" w:hAnsi="Times New Roman" w:cs="Times New Roman"/>
            <w:b/>
            <w:bCs/>
            <w:color w:val="0000FF"/>
            <w:sz w:val="24"/>
            <w:szCs w:val="24"/>
            <w:u w:val="single"/>
            <w:lang w:eastAsia="ru-RU"/>
          </w:rPr>
          <w:t>Распоряжению ФНПР № 224 от 14.11.2023</w:t>
        </w:r>
      </w:hyperlink>
      <w:r w:rsidRPr="00E1139E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ru-RU"/>
        </w:rPr>
        <w:t>)</w:t>
      </w:r>
      <w:r w:rsidRPr="00E1139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.</w:t>
      </w:r>
      <w:r w:rsidRPr="00E1139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2B0720" w:rsidRPr="00E1139E" w:rsidRDefault="002B0720" w:rsidP="00E1139E"/>
    <w:sectPr w:rsidR="002B0720" w:rsidRPr="00E1139E" w:rsidSect="002B07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43522"/>
    <w:rsid w:val="002B0720"/>
    <w:rsid w:val="007B2E4E"/>
    <w:rsid w:val="00843522"/>
    <w:rsid w:val="00E1139E"/>
    <w:rsid w:val="00E11DC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B0720"/>
  </w:style>
  <w:style w:type="paragraph" w:styleId="1">
    <w:name w:val="heading 1"/>
    <w:basedOn w:val="a"/>
    <w:link w:val="10"/>
    <w:uiPriority w:val="9"/>
    <w:qFormat/>
    <w:rsid w:val="00E1139E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E1139E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1139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1139E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E1139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E1139E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751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5112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profkurort.ru/unions/Raspr_FNPR_14_11_2023.pdf" TargetMode="External"/><Relationship Id="rId13" Type="http://schemas.openxmlformats.org/officeDocument/2006/relationships/hyperlink" Target="https://www.profkurort.ru/unions/cooperation/02-02-zayavlprisoedchlenskojorg-08-12-23.docx" TargetMode="External"/><Relationship Id="rId18" Type="http://schemas.openxmlformats.org/officeDocument/2006/relationships/hyperlink" Target="https://www.profkurort.ru/unions/cooperation/02-03-soglashenieoprisoedineniichlenskojorg-08-12-23.docx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s://www.profkurort.ru/unions/documents-for-work/zayavka-na-trekhstoronnee-soglashenie-chlenskaya-org-profsoyuz-profkurort-v2.doc" TargetMode="External"/><Relationship Id="rId7" Type="http://schemas.openxmlformats.org/officeDocument/2006/relationships/hyperlink" Target="tel:88001002328" TargetMode="External"/><Relationship Id="rId12" Type="http://schemas.openxmlformats.org/officeDocument/2006/relationships/hyperlink" Target="https://www.profkurort.ru/unions/cooperation/02-01-kontaktnyelicachlenskojoragnizacii-16-11-23.docx" TargetMode="External"/><Relationship Id="rId17" Type="http://schemas.openxmlformats.org/officeDocument/2006/relationships/hyperlink" Target="https://www.profkurort.ru/unions/cooperation/01-02-kontaktnyelicaprofkurorta-17-11-23.docx" TargetMode="Externa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hyperlink" Target="https://www.profkurort.ru/unions/cooperation/01-03-rekvizityprofkurorta-1.docx" TargetMode="External"/><Relationship Id="rId20" Type="http://schemas.openxmlformats.org/officeDocument/2006/relationships/hyperlink" Target="mailto:srp@profkurort.ru" TargetMode="External"/><Relationship Id="rId1" Type="http://schemas.openxmlformats.org/officeDocument/2006/relationships/styles" Target="styles.xml"/><Relationship Id="rId6" Type="http://schemas.openxmlformats.org/officeDocument/2006/relationships/hyperlink" Target="tel:+74956642328" TargetMode="External"/><Relationship Id="rId11" Type="http://schemas.openxmlformats.org/officeDocument/2006/relationships/hyperlink" Target="mailto:srp@profkurort.ru" TargetMode="External"/><Relationship Id="rId24" Type="http://schemas.openxmlformats.org/officeDocument/2006/relationships/fontTable" Target="fontTable.xml"/><Relationship Id="rId5" Type="http://schemas.openxmlformats.org/officeDocument/2006/relationships/hyperlink" Target="https://www.profkurort.ru/unions/loyalty-program-for-trade-union-members/" TargetMode="External"/><Relationship Id="rId15" Type="http://schemas.openxmlformats.org/officeDocument/2006/relationships/hyperlink" Target="mailto:profkurort@profkurort.ru" TargetMode="External"/><Relationship Id="rId23" Type="http://schemas.openxmlformats.org/officeDocument/2006/relationships/hyperlink" Target="https://www.profkurort.ru/unions/Raspr_FNPR_14_11_2023.pdf" TargetMode="External"/><Relationship Id="rId10" Type="http://schemas.openxmlformats.org/officeDocument/2006/relationships/hyperlink" Target="tel:88001002328" TargetMode="External"/><Relationship Id="rId19" Type="http://schemas.openxmlformats.org/officeDocument/2006/relationships/hyperlink" Target="https://www.profkurort.ru/unions/cooperation/03-01-zayavleniechlenaprofsoyuza-05-02-24.doc" TargetMode="External"/><Relationship Id="rId4" Type="http://schemas.openxmlformats.org/officeDocument/2006/relationships/hyperlink" Target="https://www.profkurort.ru/unions/documents-for-work/03-01-zayavleniechlenaprofsoyuza-05-02-24.doc" TargetMode="External"/><Relationship Id="rId9" Type="http://schemas.openxmlformats.org/officeDocument/2006/relationships/hyperlink" Target="https://www.profkurort.ru/unions/documents-for-work/reglament_infomacionnogo_vzaimodejstviya_i_peredachi_personalnyh_dannyh.rar" TargetMode="External"/><Relationship Id="rId14" Type="http://schemas.openxmlformats.org/officeDocument/2006/relationships/hyperlink" Target="https://www.profkurort.ru/unions/cooperation/02-03-soglashenieoprisoedineniichlenskojorg-08-12-23.docx" TargetMode="External"/><Relationship Id="rId22" Type="http://schemas.openxmlformats.org/officeDocument/2006/relationships/hyperlink" Target="mailto:srp@profkurort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1061</Words>
  <Characters>6050</Characters>
  <Application>Microsoft Office Word</Application>
  <DocSecurity>0</DocSecurity>
  <Lines>50</Lines>
  <Paragraphs>14</Paragraphs>
  <ScaleCrop>false</ScaleCrop>
  <Company/>
  <LinksUpToDate>false</LinksUpToDate>
  <CharactersWithSpaces>7097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Пк Пк</dc:creator>
  <cp:lastModifiedBy>Пк Пк</cp:lastModifiedBy>
  <cp:revision>2</cp:revision>
  <dcterms:created xsi:type="dcterms:W3CDTF">2024-03-21T14:13:00Z</dcterms:created>
  <dcterms:modified xsi:type="dcterms:W3CDTF">2024-03-21T14:13:00Z</dcterms:modified>
</cp:coreProperties>
</file>